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5AF8A982"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C208B7">
        <w:rPr>
          <w:rFonts w:ascii="Arial" w:hAnsi="Arial" w:cs="Arial"/>
          <w:b/>
        </w:rPr>
        <w:t>3</w:t>
      </w:r>
      <w:r w:rsidR="00AA1817">
        <w:rPr>
          <w:rFonts w:ascii="Arial" w:hAnsi="Arial" w:cs="Arial"/>
          <w:b/>
        </w:rPr>
        <w:t>360</w:t>
      </w:r>
      <w:bookmarkStart w:id="0" w:name="_GoBack"/>
      <w:bookmarkEnd w:id="0"/>
    </w:p>
    <w:p w14:paraId="6F71D913" w14:textId="4D3217DC"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AA1817">
        <w:rPr>
          <w:rFonts w:ascii="Arial" w:hAnsi="Arial" w:cs="Arial"/>
          <w:i/>
        </w:rPr>
        <w:t>3056</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3C6DACE7" w14:textId="5A3F8972" w:rsidR="00A45CBF"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6E7544">
        <w:rPr>
          <w:rFonts w:ascii="Arial" w:eastAsia="SimSun" w:hAnsi="Arial"/>
          <w:lang w:eastAsia="en-GB"/>
        </w:rPr>
        <w:t>Overview</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4957B1B8"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6E7544">
        <w:rPr>
          <w:rFonts w:ascii="Arial" w:eastAsia="SimSun" w:hAnsi="Arial"/>
          <w:lang w:eastAsia="en-GB"/>
        </w:rPr>
        <w:t>, Vodafone</w:t>
      </w:r>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0024AB7E"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This contribution proposes a</w:t>
      </w:r>
      <w:r w:rsidR="00C208B7">
        <w:rPr>
          <w:rFonts w:ascii="Arial" w:eastAsia="Calibri" w:hAnsi="Arial" w:cs="Arial"/>
          <w:i/>
          <w:sz w:val="22"/>
          <w:szCs w:val="22"/>
          <w:lang w:eastAsia="en-US"/>
        </w:rPr>
        <w:t xml:space="preserve">n overview </w:t>
      </w:r>
      <w:r w:rsidR="00A64029">
        <w:rPr>
          <w:rFonts w:ascii="Arial" w:eastAsia="Calibri" w:hAnsi="Arial" w:cs="Arial"/>
          <w:i/>
          <w:sz w:val="22"/>
          <w:szCs w:val="22"/>
          <w:lang w:eastAsia="en-US"/>
        </w:rPr>
        <w:t>statement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06FD6567" w14:textId="77777777" w:rsidR="00A64029" w:rsidRPr="00CA4FCB" w:rsidRDefault="00AC639B" w:rsidP="00AC639B">
      <w:pPr>
        <w:pStyle w:val="Heading1"/>
      </w:pPr>
      <w:r>
        <w:t>4.</w:t>
      </w:r>
      <w:r>
        <w:tab/>
        <w:t>Overview</w:t>
      </w:r>
    </w:p>
    <w:p w14:paraId="4227E1FB" w14:textId="77777777" w:rsidR="00211F4C" w:rsidRDefault="00211F4C" w:rsidP="00211F4C">
      <w:pPr>
        <w:rPr>
          <w:iCs/>
        </w:rPr>
      </w:pPr>
      <w:bookmarkStart w:id="1" w:name="_Hlk49696103"/>
      <w:r w:rsidRPr="002E2332">
        <w:rPr>
          <w:iCs/>
        </w:rPr>
        <w:t>Many operators around the world</w:t>
      </w:r>
      <w:r>
        <w:rPr>
          <w:iCs/>
        </w:rP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optimal integration between the different services. Following the trend of wireline/wireless convergence, operators are integrating their fixed and mobile networks into a single core network with fixed and mobile access networks.</w:t>
      </w:r>
    </w:p>
    <w:p w14:paraId="0F15318E" w14:textId="00E710DA" w:rsidR="00A45CBF" w:rsidRDefault="00211F4C" w:rsidP="00A45CBF">
      <w:r>
        <w:rPr>
          <w:iCs/>
        </w:rPr>
        <w:t xml:space="preserve">Even for single play mobile network operators optimising 5G residential services is relevant. </w:t>
      </w:r>
      <w:r w:rsidR="001857B1">
        <w:t xml:space="preserve">One of the main benefits that 5G brings to consumers is that it will provide higher bitrates. These higher bitrates will enable or improve eMBB services such as mobile TV, AR/VR, or mobile gaming. </w:t>
      </w:r>
      <w:r w:rsidR="000F5BF2">
        <w:t>Remarkably</w:t>
      </w:r>
      <w:r w:rsidR="001857B1">
        <w:t>, to a large extend such 'mobile' services are used by users that are not on the move. Generally hourly patterns for mobile data traffic show that the highest mobile data usage is in the evening, when people are enjoying mobile data services whilst at home.</w:t>
      </w:r>
    </w:p>
    <w:p w14:paraId="732F6A7A" w14:textId="061A93C0" w:rsidR="002223D0" w:rsidRDefault="00A56311" w:rsidP="000F5BF2">
      <w:pPr>
        <w:jc w:val="center"/>
      </w:pPr>
      <w:r>
        <w:rPr>
          <w:noProof/>
        </w:rPr>
        <w:drawing>
          <wp:inline distT="0" distB="0" distL="0" distR="0" wp14:anchorId="44A2D4FD" wp14:editId="1187FC6F">
            <wp:extent cx="4205229" cy="2750272"/>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PN mobile traffic daily pattern up-downlink working day.jpg"/>
                    <pic:cNvPicPr/>
                  </pic:nvPicPr>
                  <pic:blipFill>
                    <a:blip r:embed="rId5">
                      <a:extLst>
                        <a:ext uri="{28A0092B-C50C-407E-A947-70E740481C1C}">
                          <a14:useLocalDpi xmlns:a14="http://schemas.microsoft.com/office/drawing/2010/main" val="0"/>
                        </a:ext>
                      </a:extLst>
                    </a:blip>
                    <a:stretch>
                      <a:fillRect/>
                    </a:stretch>
                  </pic:blipFill>
                  <pic:spPr>
                    <a:xfrm>
                      <a:off x="0" y="0"/>
                      <a:ext cx="4231222" cy="2767271"/>
                    </a:xfrm>
                    <a:prstGeom prst="rect">
                      <a:avLst/>
                    </a:prstGeom>
                  </pic:spPr>
                </pic:pic>
              </a:graphicData>
            </a:graphic>
          </wp:inline>
        </w:drawing>
      </w:r>
    </w:p>
    <w:p w14:paraId="6E579906" w14:textId="0382631A" w:rsidR="00693902" w:rsidRDefault="000F5BF2" w:rsidP="000F5BF2">
      <w:pPr>
        <w:pStyle w:val="TF"/>
      </w:pPr>
      <w:r>
        <w:t>Figure 4-1: example daily pattern of cellular usage</w:t>
      </w:r>
      <w:r w:rsidR="008850EB">
        <w:t xml:space="preserve"> (source KPN)</w:t>
      </w:r>
    </w:p>
    <w:p w14:paraId="31966E6C" w14:textId="38139139" w:rsidR="000F5BF2" w:rsidRDefault="000F5BF2" w:rsidP="00A45CBF">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w:t>
      </w:r>
      <w:r w:rsidR="00EC13D0">
        <w:t>require significant capacities. High bitrates and high capacity are best provided with mmwave frequencies. However, at mmwave frequencies it will be difficult to provide outside-to-</w:t>
      </w:r>
      <w:r w:rsidR="00EC13D0">
        <w:lastRenderedPageBreak/>
        <w:t>inside coverage with operator basestations. Also with indoor basestations, it will not be easy to provide sufficient indoor coverage. Scenarios with a small basestation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home owner.</w:t>
      </w:r>
    </w:p>
    <w:p w14:paraId="7316E6CB" w14:textId="77777777" w:rsidR="00211F4C" w:rsidRDefault="00211F4C" w:rsidP="00211F4C">
      <w:pPr>
        <w:rPr>
          <w:iCs/>
        </w:rPr>
      </w:pPr>
      <w:r>
        <w:rPr>
          <w:iCs/>
        </w:rPr>
        <w:t>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the residential gateway can also be known and identified in the core network.</w:t>
      </w:r>
    </w:p>
    <w:p w14:paraId="50A0F77A" w14:textId="77777777" w:rsidR="00EC13D0" w:rsidRDefault="00211F4C" w:rsidP="00211F4C">
      <w:r>
        <w:rPr>
          <w:iCs/>
        </w:rPr>
        <w:t xml:space="preserve">The trend towards Wireline / Wireless Convergence is already recognised in 3GPP. In collaboration with the BroadBand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bookmarkEnd w:id="1"/>
    </w:p>
    <w:sectPr w:rsidR="00EC13D0"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544"/>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2FE3"/>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6311"/>
    <w:rsid w:val="00A6003E"/>
    <w:rsid w:val="00A64029"/>
    <w:rsid w:val="00A65D23"/>
    <w:rsid w:val="00A71F0F"/>
    <w:rsid w:val="00A801CC"/>
    <w:rsid w:val="00A82DDD"/>
    <w:rsid w:val="00A868BB"/>
    <w:rsid w:val="00A93A44"/>
    <w:rsid w:val="00AA0C0A"/>
    <w:rsid w:val="00AA1817"/>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08B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4C18"/>
    <w:rsid w:val="00EA64C3"/>
    <w:rsid w:val="00EB08A8"/>
    <w:rsid w:val="00EB665A"/>
    <w:rsid w:val="00EC13D0"/>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FE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882F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882FE3"/>
    <w:pPr>
      <w:pBdr>
        <w:top w:val="none" w:sz="0" w:space="0" w:color="auto"/>
      </w:pBdr>
      <w:spacing w:before="180"/>
      <w:outlineLvl w:val="1"/>
    </w:pPr>
    <w:rPr>
      <w:sz w:val="32"/>
    </w:rPr>
  </w:style>
  <w:style w:type="paragraph" w:styleId="Heading3">
    <w:name w:val="heading 3"/>
    <w:basedOn w:val="Heading2"/>
    <w:next w:val="Normal"/>
    <w:link w:val="Heading3Char"/>
    <w:qFormat/>
    <w:rsid w:val="00882FE3"/>
    <w:pPr>
      <w:spacing w:before="120"/>
      <w:outlineLvl w:val="2"/>
    </w:pPr>
    <w:rPr>
      <w:sz w:val="28"/>
    </w:rPr>
  </w:style>
  <w:style w:type="paragraph" w:styleId="Heading4">
    <w:name w:val="heading 4"/>
    <w:basedOn w:val="Heading3"/>
    <w:next w:val="Normal"/>
    <w:link w:val="Heading4Char"/>
    <w:qFormat/>
    <w:rsid w:val="00882FE3"/>
    <w:pPr>
      <w:ind w:left="1418" w:hanging="1418"/>
      <w:outlineLvl w:val="3"/>
    </w:pPr>
    <w:rPr>
      <w:sz w:val="24"/>
    </w:rPr>
  </w:style>
  <w:style w:type="paragraph" w:styleId="Heading5">
    <w:name w:val="heading 5"/>
    <w:basedOn w:val="Heading4"/>
    <w:next w:val="Normal"/>
    <w:link w:val="Heading5Char"/>
    <w:qFormat/>
    <w:rsid w:val="00882FE3"/>
    <w:pPr>
      <w:ind w:left="1701" w:hanging="1701"/>
      <w:outlineLvl w:val="4"/>
    </w:pPr>
    <w:rPr>
      <w:sz w:val="22"/>
    </w:rPr>
  </w:style>
  <w:style w:type="paragraph" w:styleId="Heading6">
    <w:name w:val="heading 6"/>
    <w:basedOn w:val="H6"/>
    <w:next w:val="Normal"/>
    <w:link w:val="Heading6Char"/>
    <w:qFormat/>
    <w:rsid w:val="00882FE3"/>
    <w:pPr>
      <w:outlineLvl w:val="5"/>
    </w:pPr>
  </w:style>
  <w:style w:type="paragraph" w:styleId="Heading7">
    <w:name w:val="heading 7"/>
    <w:basedOn w:val="H6"/>
    <w:next w:val="Normal"/>
    <w:link w:val="Heading7Char"/>
    <w:qFormat/>
    <w:rsid w:val="00882FE3"/>
    <w:pPr>
      <w:outlineLvl w:val="6"/>
    </w:pPr>
  </w:style>
  <w:style w:type="paragraph" w:styleId="Heading8">
    <w:name w:val="heading 8"/>
    <w:basedOn w:val="Heading1"/>
    <w:next w:val="Normal"/>
    <w:link w:val="Heading8Char"/>
    <w:qFormat/>
    <w:rsid w:val="00882FE3"/>
    <w:pPr>
      <w:ind w:left="0" w:firstLine="0"/>
      <w:outlineLvl w:val="7"/>
    </w:pPr>
  </w:style>
  <w:style w:type="paragraph" w:styleId="Heading9">
    <w:name w:val="heading 9"/>
    <w:basedOn w:val="Heading8"/>
    <w:next w:val="Normal"/>
    <w:link w:val="Heading9Char"/>
    <w:qFormat/>
    <w:rsid w:val="00882FE3"/>
    <w:pPr>
      <w:outlineLvl w:val="8"/>
    </w:pPr>
  </w:style>
  <w:style w:type="character" w:default="1" w:styleId="DefaultParagraphFont">
    <w:name w:val="Default Paragraph Font"/>
    <w:semiHidden/>
    <w:rsid w:val="00882F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FE3"/>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882FE3"/>
    <w:pPr>
      <w:spacing w:before="180"/>
      <w:ind w:left="2693" w:hanging="2693"/>
    </w:pPr>
    <w:rPr>
      <w:b/>
    </w:rPr>
  </w:style>
  <w:style w:type="paragraph" w:styleId="TOC1">
    <w:name w:val="toc 1"/>
    <w:rsid w:val="00882F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82F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882FE3"/>
    <w:pPr>
      <w:ind w:left="1701" w:hanging="1701"/>
    </w:pPr>
  </w:style>
  <w:style w:type="paragraph" w:styleId="TOC4">
    <w:name w:val="toc 4"/>
    <w:basedOn w:val="TOC3"/>
    <w:rsid w:val="00882FE3"/>
    <w:pPr>
      <w:ind w:left="1418" w:hanging="1418"/>
    </w:pPr>
  </w:style>
  <w:style w:type="paragraph" w:styleId="TOC3">
    <w:name w:val="toc 3"/>
    <w:basedOn w:val="TOC2"/>
    <w:rsid w:val="00882FE3"/>
    <w:pPr>
      <w:ind w:left="1134" w:hanging="1134"/>
    </w:pPr>
  </w:style>
  <w:style w:type="paragraph" w:styleId="TOC2">
    <w:name w:val="toc 2"/>
    <w:basedOn w:val="TOC1"/>
    <w:rsid w:val="00882FE3"/>
    <w:pPr>
      <w:keepNext w:val="0"/>
      <w:spacing w:before="0"/>
      <w:ind w:left="851" w:hanging="851"/>
    </w:pPr>
    <w:rPr>
      <w:sz w:val="20"/>
    </w:rPr>
  </w:style>
  <w:style w:type="paragraph" w:styleId="Index2">
    <w:name w:val="index 2"/>
    <w:basedOn w:val="Index1"/>
    <w:rsid w:val="00882FE3"/>
    <w:pPr>
      <w:ind w:left="284"/>
    </w:pPr>
  </w:style>
  <w:style w:type="paragraph" w:styleId="Index1">
    <w:name w:val="index 1"/>
    <w:basedOn w:val="Normal"/>
    <w:rsid w:val="00882FE3"/>
    <w:pPr>
      <w:keepLines/>
      <w:spacing w:after="0"/>
    </w:pPr>
  </w:style>
  <w:style w:type="paragraph" w:customStyle="1" w:styleId="ZH">
    <w:name w:val="ZH"/>
    <w:rsid w:val="00882F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82FE3"/>
    <w:pPr>
      <w:outlineLvl w:val="9"/>
    </w:pPr>
  </w:style>
  <w:style w:type="paragraph" w:styleId="ListNumber2">
    <w:name w:val="List Number 2"/>
    <w:basedOn w:val="ListNumber"/>
    <w:rsid w:val="00882FE3"/>
    <w:pPr>
      <w:ind w:left="851"/>
    </w:pPr>
  </w:style>
  <w:style w:type="paragraph" w:styleId="Header">
    <w:name w:val="header"/>
    <w:link w:val="HeaderChar"/>
    <w:rsid w:val="00882FE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882FE3"/>
    <w:rPr>
      <w:b/>
      <w:position w:val="6"/>
      <w:sz w:val="16"/>
    </w:rPr>
  </w:style>
  <w:style w:type="paragraph" w:styleId="FootnoteText">
    <w:name w:val="footnote text"/>
    <w:basedOn w:val="Normal"/>
    <w:link w:val="FootnoteTextChar"/>
    <w:rsid w:val="00882FE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882FE3"/>
    <w:rPr>
      <w:b/>
    </w:rPr>
  </w:style>
  <w:style w:type="paragraph" w:customStyle="1" w:styleId="TAC">
    <w:name w:val="TAC"/>
    <w:basedOn w:val="TAL"/>
    <w:rsid w:val="00882FE3"/>
    <w:pPr>
      <w:jc w:val="center"/>
    </w:pPr>
  </w:style>
  <w:style w:type="paragraph" w:customStyle="1" w:styleId="TF">
    <w:name w:val="TF"/>
    <w:basedOn w:val="TH"/>
    <w:rsid w:val="00882FE3"/>
    <w:pPr>
      <w:keepNext w:val="0"/>
      <w:spacing w:before="0" w:after="240"/>
    </w:pPr>
  </w:style>
  <w:style w:type="paragraph" w:customStyle="1" w:styleId="NO">
    <w:name w:val="NO"/>
    <w:basedOn w:val="Normal"/>
    <w:rsid w:val="00882FE3"/>
    <w:pPr>
      <w:keepLines/>
      <w:ind w:left="1135" w:hanging="851"/>
    </w:pPr>
  </w:style>
  <w:style w:type="paragraph" w:styleId="TOC9">
    <w:name w:val="toc 9"/>
    <w:basedOn w:val="TOC8"/>
    <w:rsid w:val="00882FE3"/>
    <w:pPr>
      <w:ind w:left="1418" w:hanging="1418"/>
    </w:pPr>
  </w:style>
  <w:style w:type="paragraph" w:customStyle="1" w:styleId="EX">
    <w:name w:val="EX"/>
    <w:basedOn w:val="Normal"/>
    <w:rsid w:val="00882FE3"/>
    <w:pPr>
      <w:keepLines/>
      <w:ind w:left="1702" w:hanging="1418"/>
    </w:pPr>
  </w:style>
  <w:style w:type="paragraph" w:customStyle="1" w:styleId="FP">
    <w:name w:val="FP"/>
    <w:basedOn w:val="Normal"/>
    <w:rsid w:val="00882FE3"/>
    <w:pPr>
      <w:spacing w:after="0"/>
    </w:pPr>
  </w:style>
  <w:style w:type="paragraph" w:customStyle="1" w:styleId="LD">
    <w:name w:val="LD"/>
    <w:rsid w:val="00882F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82FE3"/>
    <w:pPr>
      <w:spacing w:after="0"/>
    </w:pPr>
  </w:style>
  <w:style w:type="paragraph" w:customStyle="1" w:styleId="EW">
    <w:name w:val="EW"/>
    <w:basedOn w:val="EX"/>
    <w:rsid w:val="00882FE3"/>
    <w:pPr>
      <w:spacing w:after="0"/>
    </w:pPr>
  </w:style>
  <w:style w:type="paragraph" w:styleId="TOC6">
    <w:name w:val="toc 6"/>
    <w:basedOn w:val="TOC5"/>
    <w:next w:val="Normal"/>
    <w:rsid w:val="00882FE3"/>
    <w:pPr>
      <w:ind w:left="1985" w:hanging="1985"/>
    </w:pPr>
  </w:style>
  <w:style w:type="paragraph" w:styleId="TOC7">
    <w:name w:val="toc 7"/>
    <w:basedOn w:val="TOC6"/>
    <w:next w:val="Normal"/>
    <w:rsid w:val="00882FE3"/>
    <w:pPr>
      <w:ind w:left="2268" w:hanging="2268"/>
    </w:pPr>
  </w:style>
  <w:style w:type="paragraph" w:styleId="ListBullet2">
    <w:name w:val="List Bullet 2"/>
    <w:basedOn w:val="ListBullet"/>
    <w:rsid w:val="00882FE3"/>
    <w:pPr>
      <w:ind w:left="851"/>
    </w:pPr>
  </w:style>
  <w:style w:type="paragraph" w:styleId="ListBullet3">
    <w:name w:val="List Bullet 3"/>
    <w:basedOn w:val="ListBullet2"/>
    <w:rsid w:val="00882FE3"/>
    <w:pPr>
      <w:ind w:left="1135"/>
    </w:pPr>
  </w:style>
  <w:style w:type="paragraph" w:styleId="ListNumber">
    <w:name w:val="List Number"/>
    <w:basedOn w:val="List"/>
    <w:rsid w:val="00882FE3"/>
  </w:style>
  <w:style w:type="paragraph" w:customStyle="1" w:styleId="EQ">
    <w:name w:val="EQ"/>
    <w:basedOn w:val="Normal"/>
    <w:next w:val="Normal"/>
    <w:rsid w:val="00882FE3"/>
    <w:pPr>
      <w:keepLines/>
      <w:tabs>
        <w:tab w:val="center" w:pos="4536"/>
        <w:tab w:val="right" w:pos="9072"/>
      </w:tabs>
    </w:pPr>
    <w:rPr>
      <w:noProof/>
    </w:rPr>
  </w:style>
  <w:style w:type="paragraph" w:customStyle="1" w:styleId="TH">
    <w:name w:val="TH"/>
    <w:basedOn w:val="Normal"/>
    <w:rsid w:val="00882FE3"/>
    <w:pPr>
      <w:keepNext/>
      <w:keepLines/>
      <w:spacing w:before="60"/>
      <w:jc w:val="center"/>
    </w:pPr>
    <w:rPr>
      <w:rFonts w:ascii="Arial" w:hAnsi="Arial"/>
      <w:b/>
    </w:rPr>
  </w:style>
  <w:style w:type="paragraph" w:customStyle="1" w:styleId="NF">
    <w:name w:val="NF"/>
    <w:basedOn w:val="NO"/>
    <w:rsid w:val="00882FE3"/>
    <w:pPr>
      <w:keepNext/>
      <w:spacing w:after="0"/>
    </w:pPr>
    <w:rPr>
      <w:rFonts w:ascii="Arial" w:hAnsi="Arial"/>
      <w:sz w:val="18"/>
    </w:rPr>
  </w:style>
  <w:style w:type="paragraph" w:customStyle="1" w:styleId="PL">
    <w:name w:val="PL"/>
    <w:rsid w:val="00882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2FE3"/>
    <w:pPr>
      <w:jc w:val="right"/>
    </w:pPr>
  </w:style>
  <w:style w:type="paragraph" w:customStyle="1" w:styleId="H6">
    <w:name w:val="H6"/>
    <w:basedOn w:val="Heading5"/>
    <w:next w:val="Normal"/>
    <w:rsid w:val="00882FE3"/>
    <w:pPr>
      <w:ind w:left="1985" w:hanging="1985"/>
      <w:outlineLvl w:val="9"/>
    </w:pPr>
    <w:rPr>
      <w:sz w:val="20"/>
    </w:rPr>
  </w:style>
  <w:style w:type="paragraph" w:customStyle="1" w:styleId="TAN">
    <w:name w:val="TAN"/>
    <w:basedOn w:val="TAL"/>
    <w:rsid w:val="00882FE3"/>
    <w:pPr>
      <w:ind w:left="851" w:hanging="851"/>
    </w:pPr>
  </w:style>
  <w:style w:type="paragraph" w:customStyle="1" w:styleId="TAL">
    <w:name w:val="TAL"/>
    <w:basedOn w:val="Normal"/>
    <w:rsid w:val="00882FE3"/>
    <w:pPr>
      <w:keepNext/>
      <w:keepLines/>
      <w:spacing w:after="0"/>
    </w:pPr>
    <w:rPr>
      <w:rFonts w:ascii="Arial" w:hAnsi="Arial"/>
      <w:sz w:val="18"/>
    </w:rPr>
  </w:style>
  <w:style w:type="paragraph" w:customStyle="1" w:styleId="ZA">
    <w:name w:val="ZA"/>
    <w:rsid w:val="00882F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2F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82F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82F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82FE3"/>
    <w:pPr>
      <w:framePr w:wrap="notBeside" w:y="16161"/>
    </w:pPr>
  </w:style>
  <w:style w:type="character" w:customStyle="1" w:styleId="ZGSM">
    <w:name w:val="ZGSM"/>
    <w:rsid w:val="00882FE3"/>
  </w:style>
  <w:style w:type="paragraph" w:styleId="List2">
    <w:name w:val="List 2"/>
    <w:basedOn w:val="List"/>
    <w:rsid w:val="00882FE3"/>
    <w:pPr>
      <w:ind w:left="851"/>
    </w:pPr>
  </w:style>
  <w:style w:type="paragraph" w:customStyle="1" w:styleId="ZG">
    <w:name w:val="ZG"/>
    <w:rsid w:val="00882F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882FE3"/>
    <w:pPr>
      <w:ind w:left="1135"/>
    </w:pPr>
  </w:style>
  <w:style w:type="paragraph" w:styleId="List4">
    <w:name w:val="List 4"/>
    <w:basedOn w:val="List3"/>
    <w:rsid w:val="00882FE3"/>
    <w:pPr>
      <w:ind w:left="1418"/>
    </w:pPr>
  </w:style>
  <w:style w:type="paragraph" w:styleId="List5">
    <w:name w:val="List 5"/>
    <w:basedOn w:val="List4"/>
    <w:rsid w:val="00882FE3"/>
    <w:pPr>
      <w:ind w:left="1702"/>
    </w:pPr>
  </w:style>
  <w:style w:type="paragraph" w:customStyle="1" w:styleId="EditorsNote">
    <w:name w:val="Editor's Note"/>
    <w:basedOn w:val="NO"/>
    <w:rsid w:val="00882FE3"/>
    <w:rPr>
      <w:color w:val="FF0000"/>
    </w:rPr>
  </w:style>
  <w:style w:type="paragraph" w:styleId="List">
    <w:name w:val="List"/>
    <w:basedOn w:val="Normal"/>
    <w:rsid w:val="00882FE3"/>
    <w:pPr>
      <w:ind w:left="568" w:hanging="284"/>
    </w:pPr>
  </w:style>
  <w:style w:type="paragraph" w:styleId="ListBullet">
    <w:name w:val="List Bullet"/>
    <w:basedOn w:val="List"/>
    <w:rsid w:val="00882FE3"/>
  </w:style>
  <w:style w:type="paragraph" w:styleId="ListBullet4">
    <w:name w:val="List Bullet 4"/>
    <w:basedOn w:val="ListBullet3"/>
    <w:rsid w:val="00882FE3"/>
    <w:pPr>
      <w:ind w:left="1418"/>
    </w:pPr>
  </w:style>
  <w:style w:type="paragraph" w:styleId="ListBullet5">
    <w:name w:val="List Bullet 5"/>
    <w:basedOn w:val="ListBullet4"/>
    <w:rsid w:val="00882FE3"/>
    <w:pPr>
      <w:ind w:left="1702"/>
    </w:pPr>
  </w:style>
  <w:style w:type="paragraph" w:customStyle="1" w:styleId="B1">
    <w:name w:val="B1"/>
    <w:basedOn w:val="List"/>
    <w:rsid w:val="00882FE3"/>
  </w:style>
  <w:style w:type="paragraph" w:customStyle="1" w:styleId="B2">
    <w:name w:val="B2"/>
    <w:basedOn w:val="List2"/>
    <w:rsid w:val="00882FE3"/>
  </w:style>
  <w:style w:type="paragraph" w:customStyle="1" w:styleId="B3">
    <w:name w:val="B3"/>
    <w:basedOn w:val="List3"/>
    <w:rsid w:val="00882FE3"/>
  </w:style>
  <w:style w:type="paragraph" w:customStyle="1" w:styleId="B4">
    <w:name w:val="B4"/>
    <w:basedOn w:val="List4"/>
    <w:rsid w:val="00882FE3"/>
  </w:style>
  <w:style w:type="paragraph" w:customStyle="1" w:styleId="B5">
    <w:name w:val="B5"/>
    <w:basedOn w:val="List5"/>
    <w:rsid w:val="00882FE3"/>
  </w:style>
  <w:style w:type="paragraph" w:styleId="Footer">
    <w:name w:val="footer"/>
    <w:basedOn w:val="Header"/>
    <w:link w:val="FooterChar"/>
    <w:rsid w:val="00882FE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882FE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E1EE0-A282-47C6-B0A1-26D26468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682</Words>
  <Characters>3448</Characters>
  <Application>Microsoft Office Word</Application>
  <DocSecurity>0</DocSecurity>
  <Lines>50</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2020-08-30T14:13:00Z</dcterms:created>
  <dcterms:modified xsi:type="dcterms:W3CDTF">2020-08-30T14:13:00Z</dcterms:modified>
</cp:coreProperties>
</file>